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280E" w:rsidRPr="004E45CD" w:rsidRDefault="00D565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b/>
          <w:color w:val="000000"/>
          <w:sz w:val="22"/>
          <w:szCs w:val="22"/>
          <w:lang w:val="cs-CZ"/>
        </w:rPr>
      </w:pPr>
      <w:r w:rsidRPr="004E45CD">
        <w:rPr>
          <w:rFonts w:asciiTheme="majorHAnsi" w:eastAsia="Calibri" w:hAnsiTheme="majorHAnsi" w:cstheme="majorHAnsi"/>
          <w:b/>
          <w:color w:val="000000"/>
          <w:sz w:val="22"/>
          <w:szCs w:val="22"/>
          <w:lang w:val="cs-CZ"/>
        </w:rPr>
        <w:t>TISKOVÁ ZPRÁVA</w:t>
      </w:r>
    </w:p>
    <w:p w:rsidR="004A280E" w:rsidRPr="004E45CD" w:rsidRDefault="00D565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i/>
          <w:sz w:val="22"/>
          <w:szCs w:val="22"/>
          <w:lang w:val="cs-CZ"/>
        </w:rPr>
      </w:pPr>
      <w:r w:rsidRPr="004E45CD">
        <w:rPr>
          <w:rFonts w:asciiTheme="majorHAnsi" w:hAnsiTheme="majorHAnsi" w:cstheme="majorHAnsi"/>
          <w:i/>
          <w:sz w:val="22"/>
          <w:szCs w:val="22"/>
          <w:lang w:val="cs-CZ"/>
        </w:rPr>
        <w:t>Pardubice, 30. června 2020</w:t>
      </w:r>
    </w:p>
    <w:p w:rsidR="004A280E" w:rsidRPr="004E45CD" w:rsidRDefault="00D565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sz w:val="22"/>
          <w:szCs w:val="22"/>
          <w:lang w:val="cs-CZ"/>
        </w:rPr>
      </w:pPr>
      <w:r w:rsidRPr="004E45CD">
        <w:rPr>
          <w:rFonts w:asciiTheme="majorHAnsi" w:hAnsiTheme="majorHAnsi" w:cstheme="majorHAnsi"/>
          <w:sz w:val="22"/>
          <w:szCs w:val="22"/>
          <w:lang w:val="cs-CZ"/>
        </w:rPr>
        <w:t>______________________________________________________________________________</w:t>
      </w:r>
    </w:p>
    <w:p w:rsidR="004A280E" w:rsidRPr="004E45CD" w:rsidRDefault="004A28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sz w:val="22"/>
          <w:szCs w:val="22"/>
          <w:lang w:val="cs-CZ"/>
        </w:rPr>
      </w:pPr>
    </w:p>
    <w:p w:rsidR="004A280E" w:rsidRPr="004E45CD" w:rsidRDefault="00D565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</w:pPr>
      <w:r w:rsidRPr="004E45CD">
        <w:rPr>
          <w:rFonts w:asciiTheme="majorHAnsi" w:eastAsia="Calibri" w:hAnsiTheme="majorHAnsi" w:cstheme="majorHAnsi"/>
          <w:b/>
          <w:color w:val="000000"/>
          <w:sz w:val="22"/>
          <w:szCs w:val="22"/>
          <w:lang w:val="cs-CZ"/>
        </w:rPr>
        <w:t xml:space="preserve">V </w:t>
      </w:r>
      <w:r w:rsidRPr="004E45CD">
        <w:rPr>
          <w:rFonts w:asciiTheme="majorHAnsi" w:hAnsiTheme="majorHAnsi" w:cstheme="majorHAnsi"/>
          <w:b/>
          <w:sz w:val="22"/>
          <w:szCs w:val="22"/>
          <w:lang w:val="cs-CZ"/>
        </w:rPr>
        <w:t>PARDUBICÍCH</w:t>
      </w:r>
      <w:r w:rsidRPr="004E45CD">
        <w:rPr>
          <w:rFonts w:asciiTheme="majorHAnsi" w:eastAsia="Calibri" w:hAnsiTheme="majorHAnsi" w:cstheme="majorHAnsi"/>
          <w:b/>
          <w:color w:val="000000"/>
          <w:sz w:val="22"/>
          <w:szCs w:val="22"/>
          <w:lang w:val="cs-CZ"/>
        </w:rPr>
        <w:t xml:space="preserve"> SE POPÁTÉ SETKALI AKTÉŘI V CESTOVNÍM RUCHU</w:t>
      </w:r>
      <w:r w:rsidRPr="004E45CD">
        <w:rPr>
          <w:rFonts w:asciiTheme="majorHAnsi" w:hAnsiTheme="majorHAnsi" w:cstheme="majorHAnsi"/>
          <w:b/>
          <w:sz w:val="22"/>
          <w:szCs w:val="22"/>
          <w:lang w:val="cs-CZ"/>
        </w:rPr>
        <w:t xml:space="preserve"> A PŘEDSTAVILI PLÁNY NA LETOŠNÍ SEZÓNU</w:t>
      </w:r>
    </w:p>
    <w:p w:rsidR="004A280E" w:rsidRPr="004E45CD" w:rsidRDefault="004A28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</w:pPr>
    </w:p>
    <w:p w:rsidR="004A280E" w:rsidRPr="004E45CD" w:rsidRDefault="00D565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</w:pPr>
      <w:r w:rsidRPr="004E45CD">
        <w:rPr>
          <w:rFonts w:asciiTheme="majorHAnsi" w:eastAsia="Calibri" w:hAnsiTheme="majorHAnsi" w:cstheme="majorHAnsi"/>
          <w:b/>
          <w:color w:val="000000"/>
          <w:sz w:val="22"/>
          <w:szCs w:val="22"/>
          <w:lang w:val="cs-CZ"/>
        </w:rPr>
        <w:t xml:space="preserve">Ve čtvrtek 25. června se uskutečnilo první letošní setkání aktérů v cestovním ruchu pořádané spolkem Pardubicko </w:t>
      </w:r>
      <w:r w:rsidR="004E45CD">
        <w:rPr>
          <w:rFonts w:asciiTheme="majorHAnsi" w:eastAsia="Calibri" w:hAnsiTheme="majorHAnsi" w:cstheme="majorHAnsi"/>
          <w:b/>
          <w:color w:val="000000"/>
          <w:sz w:val="22"/>
          <w:szCs w:val="22"/>
          <w:lang w:val="cs-CZ"/>
        </w:rPr>
        <w:t>–</w:t>
      </w:r>
      <w:r w:rsidRPr="004E45CD">
        <w:rPr>
          <w:rFonts w:asciiTheme="majorHAnsi" w:eastAsia="Calibri" w:hAnsiTheme="majorHAnsi" w:cstheme="majorHAnsi"/>
          <w:b/>
          <w:color w:val="000000"/>
          <w:sz w:val="22"/>
          <w:szCs w:val="22"/>
          <w:lang w:val="cs-CZ"/>
        </w:rPr>
        <w:t xml:space="preserve"> Perní</w:t>
      </w:r>
      <w:r w:rsidRPr="004E45CD">
        <w:rPr>
          <w:rFonts w:asciiTheme="majorHAnsi" w:eastAsia="Calibri" w:hAnsiTheme="majorHAnsi" w:cstheme="majorHAnsi"/>
          <w:b/>
          <w:color w:val="000000"/>
          <w:sz w:val="22"/>
          <w:szCs w:val="22"/>
          <w:lang w:val="cs-CZ"/>
        </w:rPr>
        <w:t xml:space="preserve">kové srdce Čech. Ve čtvrtek odpoledne se v prostorách pardubického P-PINK sešlo na 32 aktérů činných v cestovním ruchu od podnikatelů až </w:t>
      </w:r>
      <w:r w:rsidRPr="004E45CD">
        <w:rPr>
          <w:rFonts w:asciiTheme="majorHAnsi" w:eastAsia="Calibri" w:hAnsiTheme="majorHAnsi" w:cstheme="majorHAnsi"/>
          <w:b/>
          <w:color w:val="000000"/>
          <w:sz w:val="22"/>
          <w:szCs w:val="22"/>
          <w:lang w:val="cs-CZ"/>
        </w:rPr>
        <w:t>po zástupce kulturních památek a dalších institucí.</w:t>
      </w:r>
    </w:p>
    <w:p w:rsidR="004A280E" w:rsidRPr="004E45CD" w:rsidRDefault="004A28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</w:pPr>
    </w:p>
    <w:p w:rsidR="004A280E" w:rsidRPr="004E45CD" w:rsidRDefault="00D565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</w:pP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Odpolední program zahájila ředitelka spolku Markéta Krátká debatou o dopadech koronaviru na podnikání v cestovním ruchu a představením plánů propagace turistické oblasti v letních měsících, ta se bude so</w:t>
      </w: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ustřeďovat na pre</w:t>
      </w:r>
      <w:r w:rsidRPr="004E45CD">
        <w:rPr>
          <w:rFonts w:asciiTheme="majorHAnsi" w:hAnsiTheme="majorHAnsi" w:cstheme="majorHAnsi"/>
          <w:sz w:val="22"/>
          <w:szCs w:val="22"/>
          <w:lang w:val="cs-CZ"/>
        </w:rPr>
        <w:t>zentaci Pardubicka coby regionu koní</w:t>
      </w: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. Na ní navázala nová ředitelka </w:t>
      </w:r>
      <w:r w:rsidRPr="004E45CD">
        <w:rPr>
          <w:rFonts w:asciiTheme="majorHAnsi" w:hAnsiTheme="majorHAnsi" w:cstheme="majorHAnsi"/>
          <w:sz w:val="22"/>
          <w:szCs w:val="22"/>
          <w:lang w:val="cs-CZ"/>
        </w:rPr>
        <w:t>Turistického informačního centra</w:t>
      </w: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Pardubice Miloslava Christová, </w:t>
      </w:r>
      <w:r w:rsidRPr="004E45CD">
        <w:rPr>
          <w:rFonts w:asciiTheme="majorHAnsi" w:hAnsiTheme="majorHAnsi" w:cstheme="majorHAnsi"/>
          <w:sz w:val="22"/>
          <w:szCs w:val="22"/>
          <w:lang w:val="cs-CZ"/>
        </w:rPr>
        <w:t>která</w:t>
      </w: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představila vize a plány pro rozvoj TIC. </w:t>
      </w:r>
      <w:r w:rsidRPr="004E45CD">
        <w:rPr>
          <w:rFonts w:asciiTheme="majorHAnsi" w:hAnsiTheme="majorHAnsi" w:cstheme="majorHAnsi"/>
          <w:sz w:val="22"/>
          <w:szCs w:val="22"/>
          <w:lang w:val="cs-CZ"/>
        </w:rPr>
        <w:t>Například proběhn</w:t>
      </w: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e renovace prostor infocentra, tak aby byl</w:t>
      </w:r>
      <w:r w:rsidRPr="004E45CD">
        <w:rPr>
          <w:rFonts w:asciiTheme="majorHAnsi" w:hAnsiTheme="majorHAnsi" w:cstheme="majorHAnsi"/>
          <w:sz w:val="22"/>
          <w:szCs w:val="22"/>
          <w:lang w:val="cs-CZ"/>
        </w:rPr>
        <w:t>o</w:t>
      </w: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pro návštěvníky přívětivější, </w:t>
      </w:r>
      <w:r w:rsidRPr="004E45CD">
        <w:rPr>
          <w:rFonts w:asciiTheme="majorHAnsi" w:hAnsiTheme="majorHAnsi" w:cstheme="majorHAnsi"/>
          <w:sz w:val="22"/>
          <w:szCs w:val="22"/>
          <w:lang w:val="cs-CZ"/>
        </w:rPr>
        <w:t>začíná se s pravidelnými prohlídkami města</w:t>
      </w: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, </w:t>
      </w:r>
      <w:r w:rsidRPr="004E45CD">
        <w:rPr>
          <w:rFonts w:asciiTheme="majorHAnsi" w:hAnsiTheme="majorHAnsi" w:cstheme="majorHAnsi"/>
          <w:sz w:val="22"/>
          <w:szCs w:val="22"/>
          <w:lang w:val="cs-CZ"/>
        </w:rPr>
        <w:t>rozšiřuje se</w:t>
      </w: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nabídk</w:t>
      </w:r>
      <w:r w:rsidRPr="004E45CD">
        <w:rPr>
          <w:rFonts w:asciiTheme="majorHAnsi" w:hAnsiTheme="majorHAnsi" w:cstheme="majorHAnsi"/>
          <w:sz w:val="22"/>
          <w:szCs w:val="22"/>
          <w:lang w:val="cs-CZ"/>
        </w:rPr>
        <w:t>a</w:t>
      </w: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ryze pardubických suvenýrů</w:t>
      </w:r>
      <w:r w:rsidRPr="004E45CD">
        <w:rPr>
          <w:rFonts w:asciiTheme="majorHAnsi" w:hAnsiTheme="majorHAnsi" w:cstheme="majorHAnsi"/>
          <w:sz w:val="22"/>
          <w:szCs w:val="22"/>
          <w:lang w:val="cs-CZ"/>
        </w:rPr>
        <w:t xml:space="preserve">. Zaznělo </w:t>
      </w: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mnoho další</w:t>
      </w:r>
      <w:r w:rsidRPr="004E45CD">
        <w:rPr>
          <w:rFonts w:asciiTheme="majorHAnsi" w:hAnsiTheme="majorHAnsi" w:cstheme="majorHAnsi"/>
          <w:sz w:val="22"/>
          <w:szCs w:val="22"/>
          <w:lang w:val="cs-CZ"/>
        </w:rPr>
        <w:t>ch</w:t>
      </w: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kreativní</w:t>
      </w:r>
      <w:r w:rsid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ch</w:t>
      </w: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nápadů, což publikum náležitě ocenilo.</w:t>
      </w:r>
    </w:p>
    <w:p w:rsidR="004A280E" w:rsidRPr="004E45CD" w:rsidRDefault="004A28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</w:pPr>
    </w:p>
    <w:p w:rsidR="004A280E" w:rsidRPr="004E45CD" w:rsidRDefault="00D565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</w:pP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Náměst</w:t>
      </w:r>
      <w:r w:rsidRPr="004E45CD">
        <w:rPr>
          <w:rFonts w:asciiTheme="majorHAnsi" w:hAnsiTheme="majorHAnsi" w:cstheme="majorHAnsi"/>
          <w:sz w:val="22"/>
          <w:szCs w:val="22"/>
          <w:lang w:val="cs-CZ"/>
        </w:rPr>
        <w:t>ek</w:t>
      </w: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primátora Jan </w:t>
      </w:r>
      <w:proofErr w:type="spellStart"/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Mazuch</w:t>
      </w:r>
      <w:proofErr w:type="spellEnd"/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představ</w:t>
      </w:r>
      <w:r w:rsidRPr="004E45CD">
        <w:rPr>
          <w:rFonts w:asciiTheme="majorHAnsi" w:hAnsiTheme="majorHAnsi" w:cstheme="majorHAnsi"/>
          <w:sz w:val="22"/>
          <w:szCs w:val="22"/>
          <w:lang w:val="cs-CZ"/>
        </w:rPr>
        <w:t>il</w:t>
      </w: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celokrajský projek</w:t>
      </w: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t Vilém 500 </w:t>
      </w:r>
      <w:r w:rsidRPr="004E45CD">
        <w:rPr>
          <w:rFonts w:asciiTheme="majorHAnsi" w:hAnsiTheme="majorHAnsi" w:cstheme="majorHAnsi"/>
          <w:sz w:val="22"/>
          <w:szCs w:val="22"/>
          <w:lang w:val="cs-CZ"/>
        </w:rPr>
        <w:t>připomínající</w:t>
      </w: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výročí úmrtí </w:t>
      </w:r>
      <w:r w:rsidRPr="004E45CD">
        <w:rPr>
          <w:rFonts w:asciiTheme="majorHAnsi" w:hAnsiTheme="majorHAnsi" w:cstheme="majorHAnsi"/>
          <w:sz w:val="22"/>
          <w:szCs w:val="22"/>
          <w:lang w:val="cs-CZ"/>
        </w:rPr>
        <w:t>slavné</w:t>
      </w: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pardubické osobnosti Viléma z Pernštejna. </w:t>
      </w:r>
      <w:r w:rsidRPr="004E45CD">
        <w:rPr>
          <w:rFonts w:asciiTheme="majorHAnsi" w:hAnsiTheme="majorHAnsi" w:cstheme="majorHAnsi"/>
          <w:sz w:val="22"/>
          <w:szCs w:val="22"/>
          <w:lang w:val="cs-CZ"/>
        </w:rPr>
        <w:t>Projekt</w:t>
      </w: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se připravuje na rok 2021</w:t>
      </w:r>
      <w:r w:rsidRPr="004E45CD">
        <w:rPr>
          <w:rFonts w:asciiTheme="majorHAnsi" w:hAnsiTheme="majorHAnsi" w:cstheme="majorHAnsi"/>
          <w:sz w:val="22"/>
          <w:szCs w:val="22"/>
          <w:lang w:val="cs-CZ"/>
        </w:rPr>
        <w:t xml:space="preserve"> a bude spojen s řadou výstav, koncertů, divadelních performance i zádušní mší. Dále Jana Fiedlerová z oddělení kultury a cestovního ru</w:t>
      </w:r>
      <w:r w:rsidRPr="004E45CD">
        <w:rPr>
          <w:rFonts w:asciiTheme="majorHAnsi" w:hAnsiTheme="majorHAnsi" w:cstheme="majorHAnsi"/>
          <w:sz w:val="22"/>
          <w:szCs w:val="22"/>
          <w:lang w:val="cs-CZ"/>
        </w:rPr>
        <w:t xml:space="preserve">chu magistrátu města Pardubic prezentovala </w:t>
      </w: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Koncepci rozvoje cestovního ruchu v turistické oblasti Pardubicko a její tvorbu pro nové období 2021-2025, do jejíž přípravy budou aktéři cestovního ruchu také zapojeni. Následovalo představení tzv. Azylového balí</w:t>
      </w: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čku </w:t>
      </w:r>
      <w:hyperlink r:id="rId7">
        <w:r w:rsidRPr="004E45CD">
          <w:rPr>
            <w:rFonts w:asciiTheme="majorHAnsi" w:eastAsia="Calibri" w:hAnsiTheme="majorHAnsi" w:cstheme="majorHAnsi"/>
            <w:color w:val="1155CC"/>
            <w:sz w:val="22"/>
            <w:szCs w:val="22"/>
            <w:u w:val="single"/>
            <w:lang w:val="cs-CZ"/>
          </w:rPr>
          <w:t>Království perníku®</w:t>
        </w:r>
      </w:hyperlink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panem Luďkem Šormem. Svůj nápad k propojení služeb cestovního ruchu do </w:t>
      </w:r>
      <w:r w:rsidRPr="004E45CD">
        <w:rPr>
          <w:rFonts w:asciiTheme="majorHAnsi" w:hAnsiTheme="majorHAnsi" w:cstheme="majorHAnsi"/>
          <w:sz w:val="22"/>
          <w:szCs w:val="22"/>
          <w:lang w:val="cs-CZ"/>
        </w:rPr>
        <w:t xml:space="preserve">výhodného balíčku představila i Jana </w:t>
      </w:r>
      <w:proofErr w:type="spellStart"/>
      <w:r w:rsidRPr="004E45CD">
        <w:rPr>
          <w:rFonts w:asciiTheme="majorHAnsi" w:hAnsiTheme="majorHAnsi" w:cstheme="majorHAnsi"/>
          <w:sz w:val="22"/>
          <w:szCs w:val="22"/>
          <w:lang w:val="cs-CZ"/>
        </w:rPr>
        <w:t>Dubišarová</w:t>
      </w:r>
      <w:proofErr w:type="spellEnd"/>
      <w:r w:rsidRPr="004E45CD">
        <w:rPr>
          <w:rFonts w:asciiTheme="majorHAnsi" w:hAnsiTheme="majorHAnsi" w:cstheme="majorHAnsi"/>
          <w:sz w:val="22"/>
          <w:szCs w:val="22"/>
          <w:lang w:val="cs-CZ"/>
        </w:rPr>
        <w:t xml:space="preserve"> z </w:t>
      </w:r>
      <w:hyperlink r:id="rId8">
        <w:r w:rsidRPr="004E45CD">
          <w:rPr>
            <w:rFonts w:asciiTheme="majorHAnsi" w:hAnsiTheme="majorHAnsi" w:cstheme="majorHAnsi"/>
            <w:color w:val="1155CC"/>
            <w:sz w:val="22"/>
            <w:szCs w:val="22"/>
            <w:u w:val="single"/>
            <w:lang w:val="cs-CZ"/>
          </w:rPr>
          <w:t>Centra Kosatec</w:t>
        </w:r>
      </w:hyperlink>
      <w:r w:rsidRPr="004E45CD">
        <w:rPr>
          <w:rFonts w:asciiTheme="majorHAnsi" w:hAnsiTheme="majorHAnsi" w:cstheme="majorHAnsi"/>
          <w:sz w:val="22"/>
          <w:szCs w:val="22"/>
          <w:lang w:val="cs-CZ"/>
        </w:rPr>
        <w:t xml:space="preserve">. </w:t>
      </w: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Posledním příspěvkem setkání byla diskuze o projektu na podporu regionálních výrobků, podnikatelů a dalších subjektů </w:t>
      </w:r>
      <w:hyperlink r:id="rId9">
        <w:r w:rsidRPr="004E45CD">
          <w:rPr>
            <w:rFonts w:asciiTheme="majorHAnsi" w:eastAsia="Calibri" w:hAnsiTheme="majorHAnsi" w:cstheme="majorHAnsi"/>
            <w:color w:val="1155CC"/>
            <w:sz w:val="22"/>
            <w:szCs w:val="22"/>
            <w:u w:val="single"/>
            <w:lang w:val="cs-CZ"/>
          </w:rPr>
          <w:t>Regiony sobě</w:t>
        </w:r>
      </w:hyperlink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paní Michaelou Kovářovou z MAS Holicko. </w:t>
      </w:r>
    </w:p>
    <w:p w:rsidR="004A280E" w:rsidRPr="004E45CD" w:rsidRDefault="004A28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</w:pPr>
    </w:p>
    <w:p w:rsidR="004A280E" w:rsidRPr="004E45CD" w:rsidRDefault="00D565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</w:pP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Pro všechny přítomné bylo setkání přínosem </w:t>
      </w:r>
      <w:r w:rsid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–</w:t>
      </w: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kromě</w:t>
      </w: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toho, že slouží jako informační platforma (představení nových projektů, plánů a vizí) tu dochází k navazování </w:t>
      </w: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nových kontakt</w:t>
      </w:r>
      <w:r w:rsidRPr="004E45CD">
        <w:rPr>
          <w:rFonts w:asciiTheme="majorHAnsi" w:hAnsiTheme="majorHAnsi" w:cstheme="majorHAnsi"/>
          <w:sz w:val="22"/>
          <w:szCs w:val="22"/>
          <w:lang w:val="cs-CZ"/>
        </w:rPr>
        <w:t>ů</w:t>
      </w: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. Tradice setkání aktérů cestovního ruchu bude pokračovat ještě letos. „</w:t>
      </w:r>
      <w:r w:rsidRPr="004E45CD">
        <w:rPr>
          <w:rFonts w:asciiTheme="majorHAnsi" w:eastAsia="Calibri" w:hAnsiTheme="majorHAnsi" w:cstheme="majorHAnsi"/>
          <w:i/>
          <w:color w:val="000000"/>
          <w:sz w:val="22"/>
          <w:szCs w:val="22"/>
          <w:lang w:val="cs-CZ"/>
        </w:rPr>
        <w:t>Dnešní setkání považuji za velmi přínosné a věřím, že se nám podaří k myšlence vzájemné spolupráce přivést postupně další a další subjekty. Jsem moc ráda, že jsme se opě</w:t>
      </w:r>
      <w:r w:rsidRPr="004E45CD">
        <w:rPr>
          <w:rFonts w:asciiTheme="majorHAnsi" w:eastAsia="Calibri" w:hAnsiTheme="majorHAnsi" w:cstheme="majorHAnsi"/>
          <w:i/>
          <w:color w:val="000000"/>
          <w:sz w:val="22"/>
          <w:szCs w:val="22"/>
          <w:lang w:val="cs-CZ"/>
        </w:rPr>
        <w:t>t mohli setkat a v neformální atmosféře probrat co plánujeme, co nás trápí a kam se chceme ubírat jako celek. Věříme, že je to skvělý způsob, jak zůstat v obraze a navázat cenné spolupráce,</w:t>
      </w: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” shrnuje ředitelka spolku Markéta Krátká.</w:t>
      </w:r>
    </w:p>
    <w:p w:rsidR="004A280E" w:rsidRPr="004E45CD" w:rsidRDefault="004A28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lang w:val="cs-CZ"/>
        </w:rPr>
      </w:pPr>
    </w:p>
    <w:p w:rsidR="004A280E" w:rsidRPr="004E45CD" w:rsidRDefault="00D565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sz w:val="22"/>
          <w:szCs w:val="22"/>
          <w:lang w:val="cs-CZ"/>
        </w:rPr>
      </w:pP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Setkání aktérů v cestov</w:t>
      </w: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ním ruchu vyplývá z činnosti spolku Pardubicko </w:t>
      </w:r>
      <w:r w:rsid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–</w:t>
      </w: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Perníkové</w:t>
      </w:r>
      <w:r w:rsidRPr="004E45C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srdce Čech. Spolek ho každoročně svolává dvakrát. Těší se stále větší oblibě a počet zájemců pravidelně roste. Další podobné setkání spolek plánuje na </w:t>
      </w:r>
      <w:r w:rsidRPr="004E45CD">
        <w:rPr>
          <w:rFonts w:asciiTheme="majorHAnsi" w:hAnsiTheme="majorHAnsi" w:cstheme="majorHAnsi"/>
          <w:sz w:val="22"/>
          <w:szCs w:val="22"/>
          <w:lang w:val="cs-CZ"/>
        </w:rPr>
        <w:t>podzim letošního roku.</w:t>
      </w:r>
      <w:r w:rsidRPr="004E45CD">
        <w:rPr>
          <w:rFonts w:asciiTheme="majorHAnsi" w:hAnsiTheme="majorHAnsi" w:cstheme="majorHAnsi"/>
          <w:sz w:val="22"/>
          <w:szCs w:val="22"/>
          <w:lang w:val="cs-CZ"/>
        </w:rPr>
        <w:br w:type="page"/>
      </w:r>
    </w:p>
    <w:p w:rsidR="004A280E" w:rsidRPr="004E45CD" w:rsidRDefault="004A28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lang w:val="cs-CZ"/>
        </w:rPr>
      </w:pPr>
    </w:p>
    <w:p w:rsidR="004A280E" w:rsidRPr="004E45CD" w:rsidRDefault="004A28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sz w:val="20"/>
          <w:szCs w:val="20"/>
          <w:lang w:val="cs-CZ"/>
        </w:rPr>
      </w:pPr>
    </w:p>
    <w:p w:rsidR="004A280E" w:rsidRPr="004E45CD" w:rsidRDefault="00D565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sz w:val="20"/>
          <w:szCs w:val="20"/>
          <w:lang w:val="cs-CZ"/>
        </w:rPr>
      </w:pPr>
      <w:r w:rsidRPr="004E45CD">
        <w:rPr>
          <w:rFonts w:asciiTheme="majorHAnsi" w:hAnsiTheme="majorHAnsi" w:cstheme="majorHAnsi"/>
          <w:sz w:val="20"/>
          <w:szCs w:val="20"/>
          <w:lang w:val="cs-CZ"/>
        </w:rPr>
        <w:t>Pardubicko – Perníko</w:t>
      </w:r>
      <w:r w:rsidRPr="004E45CD">
        <w:rPr>
          <w:rFonts w:asciiTheme="majorHAnsi" w:hAnsiTheme="majorHAnsi" w:cstheme="majorHAnsi"/>
          <w:sz w:val="20"/>
          <w:szCs w:val="20"/>
          <w:lang w:val="cs-CZ"/>
        </w:rPr>
        <w:t>vé srdce Čech, z. s. je certifikovanou oblastní organizací cestovního ruchu. Spolek byl založen</w:t>
      </w:r>
    </w:p>
    <w:p w:rsidR="004A280E" w:rsidRPr="004E45CD" w:rsidRDefault="00D565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sz w:val="20"/>
          <w:szCs w:val="20"/>
          <w:lang w:val="cs-CZ"/>
        </w:rPr>
      </w:pPr>
      <w:r w:rsidRPr="004E45CD">
        <w:rPr>
          <w:rFonts w:asciiTheme="majorHAnsi" w:hAnsiTheme="majorHAnsi" w:cstheme="majorHAnsi"/>
          <w:sz w:val="20"/>
          <w:szCs w:val="20"/>
          <w:lang w:val="cs-CZ"/>
        </w:rPr>
        <w:t>1. července 2017. Zakládajícími členy jsou Statutární město Pardubice, MAS Bohdanečsko, MAS Holicko, MAS</w:t>
      </w:r>
    </w:p>
    <w:p w:rsidR="004A280E" w:rsidRPr="004E45CD" w:rsidRDefault="00D565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sz w:val="20"/>
          <w:szCs w:val="20"/>
          <w:lang w:val="cs-CZ"/>
        </w:rPr>
      </w:pPr>
      <w:r w:rsidRPr="004E45CD">
        <w:rPr>
          <w:rFonts w:asciiTheme="majorHAnsi" w:hAnsiTheme="majorHAnsi" w:cstheme="majorHAnsi"/>
          <w:sz w:val="20"/>
          <w:szCs w:val="20"/>
          <w:lang w:val="cs-CZ"/>
        </w:rPr>
        <w:t>Region Kunětické hory a MAS Železnohorský region. Spole</w:t>
      </w:r>
      <w:r w:rsidRPr="004E45CD">
        <w:rPr>
          <w:rFonts w:asciiTheme="majorHAnsi" w:hAnsiTheme="majorHAnsi" w:cstheme="majorHAnsi"/>
          <w:sz w:val="20"/>
          <w:szCs w:val="20"/>
          <w:lang w:val="cs-CZ"/>
        </w:rPr>
        <w:t>k sdružuje celkem osmnáct členů z řad poskytovatelů</w:t>
      </w:r>
    </w:p>
    <w:p w:rsidR="004A280E" w:rsidRPr="004E45CD" w:rsidRDefault="00D565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sz w:val="20"/>
          <w:szCs w:val="20"/>
          <w:lang w:val="cs-CZ"/>
        </w:rPr>
      </w:pPr>
      <w:r w:rsidRPr="004E45CD">
        <w:rPr>
          <w:rFonts w:asciiTheme="majorHAnsi" w:hAnsiTheme="majorHAnsi" w:cstheme="majorHAnsi"/>
          <w:sz w:val="20"/>
          <w:szCs w:val="20"/>
          <w:lang w:val="cs-CZ"/>
        </w:rPr>
        <w:t>služeb v cestovním ruchu a provozovatelů turistických atraktivit. Zaměřuje se na propagaci Pardubicka jakožto</w:t>
      </w:r>
    </w:p>
    <w:p w:rsidR="004A280E" w:rsidRPr="004E45CD" w:rsidRDefault="00D565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sz w:val="20"/>
          <w:szCs w:val="20"/>
          <w:lang w:val="cs-CZ"/>
        </w:rPr>
      </w:pPr>
      <w:r w:rsidRPr="004E45CD">
        <w:rPr>
          <w:rFonts w:asciiTheme="majorHAnsi" w:hAnsiTheme="majorHAnsi" w:cstheme="majorHAnsi"/>
          <w:sz w:val="20"/>
          <w:szCs w:val="20"/>
          <w:lang w:val="cs-CZ"/>
        </w:rPr>
        <w:t>oblasti s vysokým potenciálem v aktivní turistice (cyklistika, in-line bruslení, pěší turistik</w:t>
      </w:r>
      <w:r w:rsidRPr="004E45CD">
        <w:rPr>
          <w:rFonts w:asciiTheme="majorHAnsi" w:hAnsiTheme="majorHAnsi" w:cstheme="majorHAnsi"/>
          <w:sz w:val="20"/>
          <w:szCs w:val="20"/>
          <w:lang w:val="cs-CZ"/>
        </w:rPr>
        <w:t>a, vodní sporty na Labi ad.)</w:t>
      </w:r>
    </w:p>
    <w:p w:rsidR="004A280E" w:rsidRPr="004E45CD" w:rsidRDefault="00D565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sz w:val="20"/>
          <w:szCs w:val="20"/>
          <w:lang w:val="cs-CZ"/>
        </w:rPr>
      </w:pPr>
      <w:r w:rsidRPr="004E45CD">
        <w:rPr>
          <w:rFonts w:asciiTheme="majorHAnsi" w:hAnsiTheme="majorHAnsi" w:cstheme="majorHAnsi"/>
          <w:sz w:val="20"/>
          <w:szCs w:val="20"/>
          <w:lang w:val="cs-CZ"/>
        </w:rPr>
        <w:t xml:space="preserve">se silnou vazbou na stěžejní témata, např. chov koní a jezdectví na Pardubicku. Více o spolku na </w:t>
      </w:r>
      <w:hyperlink r:id="rId10">
        <w:r w:rsidRPr="004E45CD">
          <w:rPr>
            <w:rFonts w:asciiTheme="majorHAnsi" w:hAnsiTheme="majorHAnsi" w:cstheme="majorHAnsi"/>
            <w:color w:val="1155CC"/>
            <w:sz w:val="20"/>
            <w:szCs w:val="20"/>
            <w:u w:val="single"/>
            <w:lang w:val="cs-CZ"/>
          </w:rPr>
          <w:t>www.topardubicko.cz</w:t>
        </w:r>
      </w:hyperlink>
      <w:r w:rsidRPr="004E45CD">
        <w:rPr>
          <w:rFonts w:asciiTheme="majorHAnsi" w:hAnsiTheme="majorHAnsi" w:cstheme="majorHAnsi"/>
          <w:sz w:val="20"/>
          <w:szCs w:val="20"/>
          <w:lang w:val="cs-CZ"/>
        </w:rPr>
        <w:t>.</w:t>
      </w:r>
    </w:p>
    <w:p w:rsidR="004A280E" w:rsidRPr="004E45CD" w:rsidRDefault="004A28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lang w:val="cs-CZ"/>
        </w:rPr>
      </w:pPr>
    </w:p>
    <w:p w:rsidR="004A280E" w:rsidRPr="004E45CD" w:rsidRDefault="004A28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lang w:val="cs-CZ"/>
        </w:rPr>
      </w:pPr>
    </w:p>
    <w:p w:rsidR="004A280E" w:rsidRPr="004E45CD" w:rsidRDefault="00D565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sz w:val="20"/>
          <w:szCs w:val="20"/>
          <w:lang w:val="cs-CZ"/>
        </w:rPr>
      </w:pPr>
      <w:r w:rsidRPr="004E45CD">
        <w:rPr>
          <w:rFonts w:asciiTheme="majorHAnsi" w:hAnsiTheme="majorHAnsi" w:cstheme="majorHAnsi"/>
          <w:sz w:val="20"/>
          <w:szCs w:val="20"/>
          <w:lang w:val="cs-CZ"/>
        </w:rPr>
        <w:t>Kontakty:</w:t>
      </w:r>
    </w:p>
    <w:p w:rsidR="004A280E" w:rsidRPr="004E45CD" w:rsidRDefault="004A28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sz w:val="20"/>
          <w:szCs w:val="20"/>
          <w:lang w:val="cs-CZ"/>
        </w:rPr>
      </w:pPr>
    </w:p>
    <w:p w:rsidR="004A280E" w:rsidRPr="004E45CD" w:rsidRDefault="00D565F2">
      <w:pPr>
        <w:shd w:val="clear" w:color="auto" w:fill="FFFFFF"/>
        <w:spacing w:after="160"/>
        <w:ind w:left="0" w:hanging="2"/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 w:rsidRPr="004E45CD">
        <w:rPr>
          <w:rFonts w:asciiTheme="majorHAnsi" w:hAnsiTheme="majorHAnsi" w:cstheme="majorHAnsi"/>
          <w:sz w:val="20"/>
          <w:szCs w:val="20"/>
          <w:lang w:val="cs-CZ"/>
        </w:rPr>
        <w:t xml:space="preserve">Markéta Krátká, ředitelka – </w:t>
      </w:r>
      <w:hyperlink r:id="rId11">
        <w:r w:rsidRPr="004E45CD">
          <w:rPr>
            <w:rFonts w:asciiTheme="majorHAnsi" w:hAnsiTheme="majorHAnsi" w:cstheme="majorHAnsi"/>
            <w:color w:val="0000FF"/>
            <w:sz w:val="20"/>
            <w:szCs w:val="20"/>
            <w:u w:val="single"/>
            <w:lang w:val="cs-CZ"/>
          </w:rPr>
          <w:t>kratka@topardubicko.cz</w:t>
        </w:r>
      </w:hyperlink>
      <w:r w:rsidRPr="004E45CD">
        <w:rPr>
          <w:rFonts w:asciiTheme="majorHAnsi" w:hAnsiTheme="majorHAnsi" w:cstheme="majorHAnsi"/>
          <w:sz w:val="20"/>
          <w:szCs w:val="20"/>
          <w:lang w:val="cs-CZ"/>
        </w:rPr>
        <w:t>, +420 734 791 759.</w:t>
      </w:r>
    </w:p>
    <w:p w:rsidR="004A280E" w:rsidRPr="004E45CD" w:rsidRDefault="00D565F2">
      <w:pPr>
        <w:shd w:val="clear" w:color="auto" w:fill="FFFFFF"/>
        <w:spacing w:after="160"/>
        <w:ind w:left="0" w:hanging="2"/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 w:rsidRPr="004E45CD">
        <w:rPr>
          <w:rFonts w:asciiTheme="majorHAnsi" w:hAnsiTheme="majorHAnsi" w:cstheme="majorHAnsi"/>
          <w:sz w:val="20"/>
          <w:szCs w:val="20"/>
          <w:lang w:val="cs-CZ"/>
        </w:rPr>
        <w:t xml:space="preserve">Vladimíra Benešová, manažerka – </w:t>
      </w:r>
      <w:hyperlink r:id="rId12">
        <w:r w:rsidRPr="004E45CD">
          <w:rPr>
            <w:rFonts w:asciiTheme="majorHAnsi" w:hAnsiTheme="majorHAnsi" w:cstheme="majorHAnsi"/>
            <w:color w:val="0000FF"/>
            <w:sz w:val="20"/>
            <w:szCs w:val="20"/>
            <w:u w:val="single"/>
            <w:lang w:val="cs-CZ"/>
          </w:rPr>
          <w:t>benesova@topardubicko.cz</w:t>
        </w:r>
      </w:hyperlink>
      <w:r w:rsidRPr="004E45CD">
        <w:rPr>
          <w:rFonts w:asciiTheme="majorHAnsi" w:hAnsiTheme="majorHAnsi" w:cstheme="majorHAnsi"/>
          <w:sz w:val="20"/>
          <w:szCs w:val="20"/>
          <w:lang w:val="cs-CZ"/>
        </w:rPr>
        <w:t>, +420 730 589 397.</w:t>
      </w:r>
    </w:p>
    <w:p w:rsidR="004A280E" w:rsidRPr="004E45CD" w:rsidRDefault="004A28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lang w:val="cs-CZ"/>
        </w:rPr>
      </w:pPr>
    </w:p>
    <w:p w:rsidR="004A280E" w:rsidRPr="004E45CD" w:rsidRDefault="004A28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lang w:val="cs-CZ"/>
        </w:rPr>
      </w:pPr>
    </w:p>
    <w:sectPr w:rsidR="004A280E" w:rsidRPr="004E45C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522" w:right="1133" w:bottom="1418" w:left="1418" w:header="175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65F2" w:rsidRDefault="00D565F2">
      <w:pPr>
        <w:spacing w:line="240" w:lineRule="auto"/>
        <w:ind w:left="0" w:hanging="2"/>
      </w:pPr>
      <w:r>
        <w:separator/>
      </w:r>
    </w:p>
  </w:endnote>
  <w:endnote w:type="continuationSeparator" w:id="0">
    <w:p w:rsidR="00D565F2" w:rsidRDefault="00D565F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280E" w:rsidRDefault="00D565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Calibri" w:eastAsia="Calibri" w:hAnsi="Calibri"/>
        <w:color w:val="000000"/>
        <w:sz w:val="16"/>
        <w:szCs w:val="16"/>
      </w:rPr>
    </w:pPr>
    <w:r>
      <w:rPr>
        <w:rFonts w:ascii="Calibri" w:eastAsia="Calibri" w:hAnsi="Calibri"/>
        <w:color w:val="000000"/>
        <w:sz w:val="16"/>
        <w:szCs w:val="16"/>
      </w:rPr>
      <w:fldChar w:fldCharType="begin"/>
    </w:r>
    <w:r>
      <w:rPr>
        <w:rFonts w:ascii="Calibri" w:eastAsia="Calibri" w:hAnsi="Calibri"/>
        <w:color w:val="000000"/>
        <w:sz w:val="16"/>
        <w:szCs w:val="16"/>
      </w:rPr>
      <w:instrText>PAGE</w:instrText>
    </w:r>
    <w:r w:rsidR="004E45CD">
      <w:rPr>
        <w:rFonts w:ascii="Calibri" w:eastAsia="Calibri" w:hAnsi="Calibri"/>
        <w:color w:val="000000"/>
        <w:sz w:val="16"/>
        <w:szCs w:val="16"/>
      </w:rPr>
      <w:fldChar w:fldCharType="separate"/>
    </w:r>
    <w:r w:rsidR="004E45CD">
      <w:rPr>
        <w:rFonts w:ascii="Calibri" w:eastAsia="Calibri" w:hAnsi="Calibri"/>
        <w:noProof/>
        <w:color w:val="000000"/>
        <w:sz w:val="16"/>
        <w:szCs w:val="16"/>
      </w:rPr>
      <w:t>2</w:t>
    </w:r>
    <w:r>
      <w:rPr>
        <w:rFonts w:ascii="Calibri" w:eastAsia="Calibri" w:hAnsi="Calibri"/>
        <w:color w:val="000000"/>
        <w:sz w:val="16"/>
        <w:szCs w:val="16"/>
      </w:rPr>
      <w:fldChar w:fldCharType="end"/>
    </w:r>
  </w:p>
  <w:p w:rsidR="004A280E" w:rsidRDefault="004A28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280E" w:rsidRDefault="00D565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Calibri" w:eastAsia="Calibri" w:hAnsi="Calibri"/>
        <w:color w:val="000000"/>
        <w:sz w:val="16"/>
        <w:szCs w:val="16"/>
      </w:rPr>
    </w:pPr>
    <w:r>
      <w:rPr>
        <w:rFonts w:ascii="Calibri" w:eastAsia="Calibri" w:hAnsi="Calibri"/>
        <w:b/>
        <w:color w:val="000000"/>
        <w:sz w:val="16"/>
        <w:szCs w:val="16"/>
      </w:rPr>
      <w:t xml:space="preserve">Pardubicko - </w:t>
    </w:r>
    <w:proofErr w:type="spellStart"/>
    <w:r>
      <w:rPr>
        <w:rFonts w:ascii="Calibri" w:eastAsia="Calibri" w:hAnsi="Calibri"/>
        <w:b/>
        <w:color w:val="000000"/>
        <w:sz w:val="16"/>
        <w:szCs w:val="16"/>
      </w:rPr>
      <w:t>Perníkové</w:t>
    </w:r>
    <w:proofErr w:type="spellEnd"/>
    <w:r>
      <w:rPr>
        <w:rFonts w:ascii="Calibri" w:eastAsia="Calibri" w:hAnsi="Calibri"/>
        <w:b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/>
        <w:b/>
        <w:color w:val="000000"/>
        <w:sz w:val="16"/>
        <w:szCs w:val="16"/>
      </w:rPr>
      <w:t>srdce</w:t>
    </w:r>
    <w:proofErr w:type="spellEnd"/>
    <w:r>
      <w:rPr>
        <w:rFonts w:ascii="Calibri" w:eastAsia="Calibri" w:hAnsi="Calibri"/>
        <w:b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/>
        <w:b/>
        <w:color w:val="000000"/>
        <w:sz w:val="16"/>
        <w:szCs w:val="16"/>
      </w:rPr>
      <w:t>Čech</w:t>
    </w:r>
    <w:proofErr w:type="spellEnd"/>
    <w:r>
      <w:rPr>
        <w:rFonts w:ascii="Calibri" w:eastAsia="Calibri" w:hAnsi="Calibri"/>
        <w:b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/>
        <w:b/>
        <w:color w:val="000000"/>
        <w:sz w:val="16"/>
        <w:szCs w:val="16"/>
      </w:rPr>
      <w:t>z.s.</w:t>
    </w:r>
    <w:proofErr w:type="spellEnd"/>
  </w:p>
  <w:p w:rsidR="004A280E" w:rsidRDefault="00D565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Calibri" w:eastAsia="Calibri" w:hAnsi="Calibri"/>
        <w:color w:val="000000"/>
        <w:sz w:val="16"/>
        <w:szCs w:val="16"/>
      </w:rPr>
    </w:pPr>
    <w:proofErr w:type="spellStart"/>
    <w:r>
      <w:rPr>
        <w:rFonts w:ascii="Calibri" w:eastAsia="Calibri" w:hAnsi="Calibri"/>
        <w:color w:val="000000"/>
        <w:sz w:val="16"/>
        <w:szCs w:val="16"/>
      </w:rPr>
      <w:t>Spolek</w:t>
    </w:r>
    <w:proofErr w:type="spellEnd"/>
    <w:r>
      <w:rPr>
        <w:rFonts w:ascii="Calibri" w:eastAsia="Calibri" w:hAnsi="Calibri"/>
        <w:color w:val="000000"/>
        <w:sz w:val="16"/>
        <w:szCs w:val="16"/>
      </w:rPr>
      <w:t xml:space="preserve"> pro </w:t>
    </w:r>
    <w:proofErr w:type="spellStart"/>
    <w:r>
      <w:rPr>
        <w:rFonts w:ascii="Calibri" w:eastAsia="Calibri" w:hAnsi="Calibri"/>
        <w:color w:val="000000"/>
        <w:sz w:val="16"/>
        <w:szCs w:val="16"/>
      </w:rPr>
      <w:t>rozvoj</w:t>
    </w:r>
    <w:proofErr w:type="spellEnd"/>
    <w:r>
      <w:rPr>
        <w:rFonts w:ascii="Calibri" w:eastAsia="Calibri" w:hAnsi="Calibri"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/>
        <w:color w:val="000000"/>
        <w:sz w:val="16"/>
        <w:szCs w:val="16"/>
      </w:rPr>
      <w:t>turistické</w:t>
    </w:r>
    <w:proofErr w:type="spellEnd"/>
    <w:r>
      <w:rPr>
        <w:rFonts w:ascii="Calibri" w:eastAsia="Calibri" w:hAnsi="Calibri"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/>
        <w:color w:val="000000"/>
        <w:sz w:val="16"/>
        <w:szCs w:val="16"/>
      </w:rPr>
      <w:t>oblasti</w:t>
    </w:r>
    <w:proofErr w:type="spellEnd"/>
  </w:p>
  <w:p w:rsidR="004A280E" w:rsidRDefault="00D565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Calibri" w:eastAsia="Calibri" w:hAnsi="Calibri"/>
        <w:color w:val="000000"/>
        <w:sz w:val="16"/>
        <w:szCs w:val="16"/>
      </w:rPr>
    </w:pPr>
    <w:proofErr w:type="spellStart"/>
    <w:r>
      <w:rPr>
        <w:rFonts w:ascii="Calibri" w:eastAsia="Calibri" w:hAnsi="Calibri"/>
        <w:color w:val="000000"/>
        <w:sz w:val="16"/>
        <w:szCs w:val="16"/>
      </w:rPr>
      <w:t>Klášterní</w:t>
    </w:r>
    <w:proofErr w:type="spellEnd"/>
    <w:r>
      <w:rPr>
        <w:rFonts w:ascii="Calibri" w:eastAsia="Calibri" w:hAnsi="Calibri"/>
        <w:color w:val="000000"/>
        <w:sz w:val="16"/>
        <w:szCs w:val="16"/>
      </w:rPr>
      <w:t xml:space="preserve"> 54, 530 02 Pardubice</w:t>
    </w:r>
  </w:p>
  <w:p w:rsidR="004A280E" w:rsidRDefault="00D565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Calibri" w:eastAsia="Calibri" w:hAnsi="Calibri"/>
        <w:color w:val="000000"/>
        <w:sz w:val="28"/>
        <w:szCs w:val="28"/>
      </w:rPr>
    </w:pPr>
    <w:r>
      <w:rPr>
        <w:rFonts w:ascii="Calibri" w:eastAsia="Calibri" w:hAnsi="Calibri"/>
        <w:color w:val="000000"/>
        <w:sz w:val="16"/>
        <w:szCs w:val="16"/>
      </w:rPr>
      <w:t>IČO: 061 49 006</w:t>
    </w:r>
    <w:r>
      <w:rPr>
        <w:rFonts w:ascii="Calibri" w:eastAsia="Calibri" w:hAnsi="Calibri"/>
        <w:color w:val="000000"/>
        <w:sz w:val="16"/>
        <w:szCs w:val="16"/>
      </w:rPr>
      <w:tab/>
    </w:r>
    <w:r>
      <w:rPr>
        <w:rFonts w:ascii="Calibri" w:eastAsia="Calibri" w:hAnsi="Calibri"/>
        <w:color w:val="000000"/>
        <w:sz w:val="16"/>
        <w:szCs w:val="16"/>
      </w:rPr>
      <w:tab/>
    </w:r>
    <w:r>
      <w:rPr>
        <w:rFonts w:ascii="Calibri" w:eastAsia="Calibri" w:hAnsi="Calibri"/>
        <w:b/>
        <w:color w:val="000000"/>
        <w:sz w:val="16"/>
        <w:szCs w:val="16"/>
      </w:rPr>
      <w:t>www.TOPardubicko.cz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65F2" w:rsidRDefault="00D565F2">
      <w:pPr>
        <w:spacing w:line="240" w:lineRule="auto"/>
        <w:ind w:left="0" w:hanging="2"/>
      </w:pPr>
      <w:r>
        <w:separator/>
      </w:r>
    </w:p>
  </w:footnote>
  <w:footnote w:type="continuationSeparator" w:id="0">
    <w:p w:rsidR="00D565F2" w:rsidRDefault="00D565F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280E" w:rsidRDefault="00D565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4547235</wp:posOffset>
          </wp:positionH>
          <wp:positionV relativeFrom="paragraph">
            <wp:posOffset>-803909</wp:posOffset>
          </wp:positionV>
          <wp:extent cx="1361440" cy="7810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144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280E" w:rsidRDefault="00D565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4545965</wp:posOffset>
          </wp:positionH>
          <wp:positionV relativeFrom="paragraph">
            <wp:posOffset>-803274</wp:posOffset>
          </wp:positionV>
          <wp:extent cx="1361440" cy="7810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144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80E"/>
    <w:rsid w:val="004A280E"/>
    <w:rsid w:val="004E45CD"/>
    <w:rsid w:val="00D5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02BB"/>
  <w15:docId w15:val="{39248652-1B15-4003-841E-73B7B5FF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Batang" w:hAnsi="Times New Roman"/>
      <w:position w:val="-1"/>
      <w:sz w:val="24"/>
      <w:szCs w:val="24"/>
      <w:lang w:val="de-DE" w:eastAsia="de-DE"/>
    </w:rPr>
  </w:style>
  <w:style w:type="paragraph" w:styleId="Nadpis1">
    <w:name w:val="heading 1"/>
    <w:basedOn w:val="Normln"/>
    <w:next w:val="Normln"/>
    <w:uiPriority w:val="9"/>
    <w:qFormat/>
    <w:pPr>
      <w:keepNext/>
      <w:tabs>
        <w:tab w:val="left" w:pos="624"/>
        <w:tab w:val="left" w:pos="1134"/>
        <w:tab w:val="left" w:pos="1644"/>
      </w:tabs>
      <w:suppressAutoHyphens w:val="0"/>
      <w:overflowPunct w:val="0"/>
      <w:autoSpaceDE w:val="0"/>
      <w:autoSpaceDN w:val="0"/>
      <w:adjustRightInd w:val="0"/>
      <w:ind w:left="170"/>
      <w:jc w:val="right"/>
      <w:textAlignment w:val="baseline"/>
    </w:pPr>
    <w:rPr>
      <w:rFonts w:ascii="Arial" w:eastAsia="Times New Roman" w:hAnsi="Arial" w:cs="Arial"/>
      <w:b/>
      <w:bCs/>
      <w:sz w:val="14"/>
      <w:szCs w:val="20"/>
      <w:lang w:val="cs-CZ" w:eastAsia="cs-CZ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tabs>
        <w:tab w:val="left" w:pos="624"/>
        <w:tab w:val="left" w:pos="1134"/>
        <w:tab w:val="left" w:pos="1644"/>
      </w:tabs>
      <w:suppressAutoHyphens w:val="0"/>
      <w:overflowPunct w:val="0"/>
      <w:autoSpaceDE w:val="0"/>
      <w:autoSpaceDN w:val="0"/>
      <w:adjustRightInd w:val="0"/>
      <w:textAlignment w:val="baseline"/>
      <w:outlineLvl w:val="1"/>
    </w:pPr>
    <w:rPr>
      <w:rFonts w:ascii="Arial" w:eastAsia="Times New Roman" w:hAnsi="Arial" w:cs="Arial"/>
      <w:b/>
      <w:sz w:val="14"/>
      <w:szCs w:val="20"/>
      <w:lang w:val="cs-CZ" w:eastAsia="cs-CZ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jc w:val="center"/>
    </w:pPr>
    <w:rPr>
      <w:rFonts w:eastAsia="Times New Roman"/>
      <w:b/>
      <w:sz w:val="32"/>
    </w:rPr>
  </w:style>
  <w:style w:type="character" w:styleId="Hypertextovodkaz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zevChar">
    <w:name w:val="Název Char"/>
    <w:rPr>
      <w:rFonts w:ascii="Times New Roman" w:eastAsia="Times New Roman" w:hAnsi="Times New Roman" w:cs="Times New Roman"/>
      <w:b/>
      <w:w w:val="100"/>
      <w:position w:val="-1"/>
      <w:sz w:val="32"/>
      <w:szCs w:val="24"/>
      <w:effect w:val="none"/>
      <w:vertAlign w:val="baseline"/>
      <w:cs w:val="0"/>
      <w:em w:val="none"/>
      <w:lang w:val="de-DE" w:eastAsia="de-DE"/>
    </w:rPr>
  </w:style>
  <w:style w:type="paragraph" w:customStyle="1" w:styleId="Podtitul">
    <w:name w:val="Podtitul"/>
    <w:basedOn w:val="Normln"/>
    <w:pPr>
      <w:jc w:val="center"/>
    </w:pPr>
    <w:rPr>
      <w:rFonts w:eastAsia="Times New Roman"/>
      <w:b/>
      <w:sz w:val="28"/>
    </w:rPr>
  </w:style>
  <w:style w:type="character" w:customStyle="1" w:styleId="PodtitulChar">
    <w:name w:val="Podtitul Char"/>
    <w:rPr>
      <w:rFonts w:ascii="Times New Roman" w:eastAsia="Times New Roman" w:hAnsi="Times New Roman" w:cs="Times New Roman"/>
      <w:b/>
      <w:w w:val="100"/>
      <w:position w:val="-1"/>
      <w:sz w:val="28"/>
      <w:szCs w:val="24"/>
      <w:effect w:val="none"/>
      <w:vertAlign w:val="baseline"/>
      <w:cs w:val="0"/>
      <w:em w:val="none"/>
      <w:lang w:val="de-DE" w:eastAsia="de-DE"/>
    </w:rPr>
  </w:style>
  <w:style w:type="table" w:styleId="Mkatabulky">
    <w:name w:val="Table Grid"/>
    <w:basedOn w:val="Normlntabulk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eastAsia="Batang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de-DE" w:eastAsia="de-DE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rFonts w:ascii="Times New Roman" w:eastAsia="Batang" w:hAnsi="Times New Roman"/>
      <w:w w:val="100"/>
      <w:position w:val="-1"/>
      <w:sz w:val="24"/>
      <w:szCs w:val="24"/>
      <w:effect w:val="none"/>
      <w:vertAlign w:val="baseline"/>
      <w:cs w:val="0"/>
      <w:em w:val="none"/>
      <w:lang w:val="de-DE" w:eastAsia="de-DE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rFonts w:ascii="Times New Roman" w:eastAsia="Batang" w:hAnsi="Times New Roman"/>
      <w:w w:val="100"/>
      <w:position w:val="-1"/>
      <w:sz w:val="24"/>
      <w:szCs w:val="24"/>
      <w:effect w:val="none"/>
      <w:vertAlign w:val="baseline"/>
      <w:cs w:val="0"/>
      <w:em w:val="none"/>
      <w:lang w:val="de-DE" w:eastAsia="de-DE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w w:val="100"/>
      <w:position w:val="-1"/>
      <w:sz w:val="14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Arial" w:eastAsia="Times New Roman" w:hAnsi="Arial" w:cs="Arial"/>
      <w:b/>
      <w:w w:val="100"/>
      <w:position w:val="-1"/>
      <w:sz w:val="14"/>
      <w:effect w:val="none"/>
      <w:vertAlign w:val="baseline"/>
      <w:cs w:val="0"/>
      <w:em w:val="none"/>
    </w:rPr>
  </w:style>
  <w:style w:type="character" w:customStyle="1" w:styleId="st1">
    <w:name w:val="st1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Rozvrendokumentu">
    <w:name w:val="Rozvržení dokumentu"/>
    <w:basedOn w:val="Normln"/>
    <w:qFormat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rPr>
      <w:rFonts w:ascii="Tahoma" w:eastAsia="Batang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de-DE" w:eastAsia="de-D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rFonts w:ascii="Times New Roman" w:eastAsia="Batang" w:hAnsi="Times New Roman"/>
      <w:w w:val="100"/>
      <w:position w:val="-1"/>
      <w:effect w:val="none"/>
      <w:vertAlign w:val="baseline"/>
      <w:cs w:val="0"/>
      <w:em w:val="none"/>
      <w:lang w:val="de-DE" w:eastAsia="de-DE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rFonts w:ascii="Times New Roman" w:eastAsia="Batang" w:hAnsi="Times New Roman"/>
      <w:b/>
      <w:bCs/>
      <w:w w:val="100"/>
      <w:position w:val="-1"/>
      <w:effect w:val="none"/>
      <w:vertAlign w:val="baseline"/>
      <w:cs w:val="0"/>
      <w:em w:val="none"/>
      <w:lang w:val="de-DE" w:eastAsia="de-DE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  <w:rPr>
      <w:rFonts w:eastAsia="Times New Roman"/>
      <w:lang w:val="cs-CZ" w:eastAsia="cs-CZ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umkosatec.cz/category/novinky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ernikova-chaloupka.cz/program/rezervace_k2.phtml" TargetMode="External"/><Relationship Id="rId12" Type="http://schemas.openxmlformats.org/officeDocument/2006/relationships/hyperlink" Target="mailto:benesova@topardubicko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ratka@topardubicko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topardubick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ionysobe.cz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pjWJS0kIvRPDQynJt14orlLiYQ==">AMUW2mXBRytxdrPJEsPFYOKhQC/wyJsf8WS9MO88OLf3eNNjkza9xYg2cFEJnBNUHiOhkpKxKWv6Fo9wRB0M5uHoeQPwMX1Lb3X14YW+r84ZtcgrGPDiuog=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Zelenka</dc:creator>
  <cp:lastModifiedBy>Markéta Krátká</cp:lastModifiedBy>
  <cp:revision>2</cp:revision>
  <dcterms:created xsi:type="dcterms:W3CDTF">2017-10-02T07:00:00Z</dcterms:created>
  <dcterms:modified xsi:type="dcterms:W3CDTF">2020-06-30T06:58:00Z</dcterms:modified>
</cp:coreProperties>
</file>